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6" w:rsidRPr="002B06D5" w:rsidRDefault="00C6797F" w:rsidP="002B06D5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2B06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B06D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2B06D5">
        <w:rPr>
          <w:rFonts w:ascii="Times New Roman" w:hAnsi="Times New Roman" w:cs="Times New Roman"/>
          <w:b/>
          <w:sz w:val="20"/>
          <w:szCs w:val="20"/>
        </w:rPr>
        <w:t xml:space="preserve"> Obowiązuje od dnia</w:t>
      </w:r>
      <w:r w:rsidR="002B06D5" w:rsidRPr="002B06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6D5">
        <w:rPr>
          <w:rFonts w:ascii="Times New Roman" w:hAnsi="Times New Roman" w:cs="Times New Roman"/>
          <w:b/>
          <w:sz w:val="20"/>
          <w:szCs w:val="20"/>
        </w:rPr>
        <w:t>1.09.2017r.</w:t>
      </w:r>
    </w:p>
    <w:p w:rsidR="003F22C6" w:rsidRPr="002B06D5" w:rsidRDefault="003F22C6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5" w:rsidRDefault="00C6797F" w:rsidP="002B06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D5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2B06D5">
        <w:rPr>
          <w:rFonts w:ascii="Times New Roman" w:hAnsi="Times New Roman" w:cs="Times New Roman"/>
          <w:b/>
          <w:sz w:val="24"/>
          <w:szCs w:val="24"/>
        </w:rPr>
        <w:t>Fundusz</w:t>
      </w:r>
      <w:r w:rsidR="002B06D5">
        <w:rPr>
          <w:rFonts w:ascii="Times New Roman" w:hAnsi="Times New Roman" w:cs="Times New Roman"/>
          <w:b/>
          <w:sz w:val="24"/>
          <w:szCs w:val="24"/>
        </w:rPr>
        <w:t xml:space="preserve">u Wspierania Dzieci i Młodzieży </w:t>
      </w:r>
    </w:p>
    <w:p w:rsidR="003F22C6" w:rsidRDefault="002B06D5" w:rsidP="002B06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Fundacji „</w:t>
      </w:r>
      <w:r w:rsidR="00C6797F" w:rsidRPr="002B06D5">
        <w:rPr>
          <w:rFonts w:ascii="Times New Roman" w:hAnsi="Times New Roman" w:cs="Times New Roman"/>
          <w:b/>
          <w:sz w:val="24"/>
          <w:szCs w:val="24"/>
        </w:rPr>
        <w:t>Wygrajmy Siebie”</w:t>
      </w:r>
    </w:p>
    <w:p w:rsidR="002B06D5" w:rsidRPr="002B06D5" w:rsidRDefault="002B06D5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5" w:rsidRPr="002B06D5" w:rsidRDefault="002B06D5" w:rsidP="002B06D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§1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Fundusz Wspierania Dzieci i Młodzieży j</w:t>
      </w:r>
      <w:r w:rsidR="002B06D5">
        <w:rPr>
          <w:rFonts w:ascii="Times New Roman" w:hAnsi="Times New Roman" w:cs="Times New Roman"/>
          <w:sz w:val="20"/>
          <w:szCs w:val="20"/>
        </w:rPr>
        <w:t>est prowadzony przez Fundację „</w:t>
      </w:r>
      <w:r w:rsidRPr="002B06D5">
        <w:rPr>
          <w:rFonts w:ascii="Times New Roman" w:hAnsi="Times New Roman" w:cs="Times New Roman"/>
          <w:sz w:val="20"/>
          <w:szCs w:val="20"/>
        </w:rPr>
        <w:t>Wygrajmy Siebie”. Za  prawidłowe funkcjonowanie Fun</w:t>
      </w:r>
      <w:r w:rsidR="002B06D5">
        <w:rPr>
          <w:rFonts w:ascii="Times New Roman" w:hAnsi="Times New Roman" w:cs="Times New Roman"/>
          <w:sz w:val="20"/>
          <w:szCs w:val="20"/>
        </w:rPr>
        <w:t>duszu odpowiada Zarząd Fundacji „</w:t>
      </w:r>
      <w:r w:rsidRPr="002B06D5">
        <w:rPr>
          <w:rFonts w:ascii="Times New Roman" w:hAnsi="Times New Roman" w:cs="Times New Roman"/>
          <w:sz w:val="20"/>
          <w:szCs w:val="20"/>
        </w:rPr>
        <w:t>Wygrajmy Siebie”</w:t>
      </w:r>
      <w:r w:rsidR="002B06D5">
        <w:rPr>
          <w:rFonts w:ascii="Times New Roman" w:hAnsi="Times New Roman" w:cs="Times New Roman"/>
          <w:sz w:val="20"/>
          <w:szCs w:val="20"/>
        </w:rPr>
        <w:t>.</w:t>
      </w:r>
    </w:p>
    <w:p w:rsidR="002B06D5" w:rsidRDefault="002B06D5" w:rsidP="002B06D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2B06D5" w:rsidRPr="002B06D5" w:rsidRDefault="002B06D5" w:rsidP="002B06D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§2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Celem Funduszu Wspierania Inicjatyw Młodzieżowych jest:</w:t>
      </w:r>
      <w:r w:rsidRPr="002B0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06D5" w:rsidRDefault="002B06D5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f</w:t>
      </w:r>
      <w:r w:rsidR="00C6797F" w:rsidRPr="002B06D5">
        <w:rPr>
          <w:rFonts w:ascii="Times New Roman" w:hAnsi="Times New Roman" w:cs="Times New Roman"/>
          <w:sz w:val="20"/>
          <w:szCs w:val="20"/>
        </w:rPr>
        <w:t>inansowanie i współfinansowanie kursów, szko</w:t>
      </w:r>
      <w:r>
        <w:rPr>
          <w:rFonts w:ascii="Times New Roman" w:hAnsi="Times New Roman" w:cs="Times New Roman"/>
          <w:sz w:val="20"/>
          <w:szCs w:val="20"/>
        </w:rPr>
        <w:t>leń, warsztatów, konkursów dla Beneficjentów Fundacji</w:t>
      </w:r>
      <w:r w:rsidR="00C6797F" w:rsidRPr="002B06D5">
        <w:rPr>
          <w:rFonts w:ascii="Times New Roman" w:hAnsi="Times New Roman" w:cs="Times New Roman"/>
          <w:sz w:val="20"/>
          <w:szCs w:val="20"/>
        </w:rPr>
        <w:t xml:space="preserve"> oraz zakup rzeczy potrzebnych do rozwoju talentów osób lub grup osób zakwalifikowanych do udzielania im pomocy w rozwoju talentó</w:t>
      </w:r>
      <w:r>
        <w:rPr>
          <w:rFonts w:ascii="Times New Roman" w:hAnsi="Times New Roman" w:cs="Times New Roman"/>
          <w:sz w:val="20"/>
          <w:szCs w:val="20"/>
        </w:rPr>
        <w:t>w;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b) </w:t>
      </w:r>
      <w:r w:rsidR="002B06D5">
        <w:rPr>
          <w:rFonts w:ascii="Times New Roman" w:hAnsi="Times New Roman" w:cs="Times New Roman"/>
          <w:sz w:val="20"/>
          <w:szCs w:val="20"/>
        </w:rPr>
        <w:t>f</w:t>
      </w:r>
      <w:r w:rsidRPr="002B06D5">
        <w:rPr>
          <w:rFonts w:ascii="Times New Roman" w:hAnsi="Times New Roman" w:cs="Times New Roman"/>
          <w:sz w:val="20"/>
          <w:szCs w:val="20"/>
        </w:rPr>
        <w:t xml:space="preserve">inansowanie projektów prowadzonych przez Fundację </w:t>
      </w:r>
      <w:r w:rsidR="002B06D5">
        <w:rPr>
          <w:rFonts w:ascii="Times New Roman" w:hAnsi="Times New Roman" w:cs="Times New Roman"/>
          <w:sz w:val="20"/>
          <w:szCs w:val="20"/>
        </w:rPr>
        <w:t>„Wygrajmy Siebie”;</w:t>
      </w:r>
    </w:p>
    <w:p w:rsidR="002B06D5" w:rsidRDefault="002B06D5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f</w:t>
      </w:r>
      <w:r w:rsidR="00C6797F" w:rsidRPr="002B06D5">
        <w:rPr>
          <w:rFonts w:ascii="Times New Roman" w:hAnsi="Times New Roman" w:cs="Times New Roman"/>
          <w:sz w:val="20"/>
          <w:szCs w:val="20"/>
        </w:rPr>
        <w:t>inansowanie inicjatyw wymyślonych przez młodzież zatwierdzonych przez Zar</w:t>
      </w:r>
      <w:r>
        <w:rPr>
          <w:rFonts w:ascii="Times New Roman" w:hAnsi="Times New Roman" w:cs="Times New Roman"/>
          <w:sz w:val="20"/>
          <w:szCs w:val="20"/>
        </w:rPr>
        <w:t>ząd Fundacją „Wygrajmy Siebie”;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d) </w:t>
      </w:r>
      <w:r w:rsidR="002B06D5">
        <w:rPr>
          <w:rFonts w:ascii="Times New Roman" w:hAnsi="Times New Roman" w:cs="Times New Roman"/>
          <w:sz w:val="20"/>
          <w:szCs w:val="20"/>
        </w:rPr>
        <w:t>f</w:t>
      </w:r>
      <w:r w:rsidRPr="002B06D5">
        <w:rPr>
          <w:rFonts w:ascii="Times New Roman" w:hAnsi="Times New Roman" w:cs="Times New Roman"/>
          <w:sz w:val="20"/>
          <w:szCs w:val="20"/>
        </w:rPr>
        <w:t>inansowanie Młod</w:t>
      </w:r>
      <w:r w:rsidR="002B06D5">
        <w:rPr>
          <w:rFonts w:ascii="Times New Roman" w:hAnsi="Times New Roman" w:cs="Times New Roman"/>
          <w:sz w:val="20"/>
          <w:szCs w:val="20"/>
        </w:rPr>
        <w:t>zieżowego Centrum Wolontariatu;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e) </w:t>
      </w:r>
      <w:r w:rsidR="002B06D5">
        <w:rPr>
          <w:rFonts w:ascii="Times New Roman" w:hAnsi="Times New Roman" w:cs="Times New Roman"/>
          <w:sz w:val="20"/>
          <w:szCs w:val="20"/>
        </w:rPr>
        <w:t>w</w:t>
      </w:r>
      <w:r w:rsidRPr="002B06D5">
        <w:rPr>
          <w:rFonts w:ascii="Times New Roman" w:hAnsi="Times New Roman" w:cs="Times New Roman"/>
          <w:sz w:val="20"/>
          <w:szCs w:val="20"/>
        </w:rPr>
        <w:t>spieranie i finansowanie Klubów Sportowych, Szkół, nieformalnych i form</w:t>
      </w:r>
      <w:r w:rsidR="002B06D5">
        <w:rPr>
          <w:rFonts w:ascii="Times New Roman" w:hAnsi="Times New Roman" w:cs="Times New Roman"/>
          <w:sz w:val="20"/>
          <w:szCs w:val="20"/>
        </w:rPr>
        <w:t>alnych grup dzieci  i młodzieży;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f) </w:t>
      </w:r>
      <w:r w:rsidR="002B06D5">
        <w:rPr>
          <w:rFonts w:ascii="Times New Roman" w:hAnsi="Times New Roman" w:cs="Times New Roman"/>
          <w:sz w:val="20"/>
          <w:szCs w:val="20"/>
        </w:rPr>
        <w:t>w</w:t>
      </w:r>
      <w:r w:rsidRPr="002B06D5">
        <w:rPr>
          <w:rFonts w:ascii="Times New Roman" w:hAnsi="Times New Roman" w:cs="Times New Roman"/>
          <w:sz w:val="20"/>
          <w:szCs w:val="20"/>
        </w:rPr>
        <w:t>ypłacanie stypendiów dla dzieci i młodzieży</w:t>
      </w:r>
      <w:r w:rsidR="002B06D5">
        <w:rPr>
          <w:rFonts w:ascii="Times New Roman" w:hAnsi="Times New Roman" w:cs="Times New Roman"/>
          <w:sz w:val="20"/>
          <w:szCs w:val="20"/>
        </w:rPr>
        <w:t>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g) </w:t>
      </w:r>
      <w:r w:rsidR="002B06D5">
        <w:rPr>
          <w:rFonts w:ascii="Times New Roman" w:hAnsi="Times New Roman" w:cs="Times New Roman"/>
          <w:sz w:val="20"/>
          <w:szCs w:val="20"/>
        </w:rPr>
        <w:t>d</w:t>
      </w:r>
      <w:r w:rsidRPr="002B06D5">
        <w:rPr>
          <w:rFonts w:ascii="Times New Roman" w:hAnsi="Times New Roman" w:cs="Times New Roman"/>
          <w:sz w:val="20"/>
          <w:szCs w:val="20"/>
        </w:rPr>
        <w:t>ofinansowania wyjazdów, wycieczek i wypoczynku dzieci i  młodzieży</w:t>
      </w:r>
      <w:r w:rsidR="002B06D5">
        <w:rPr>
          <w:rFonts w:ascii="Times New Roman" w:hAnsi="Times New Roman" w:cs="Times New Roman"/>
          <w:sz w:val="20"/>
          <w:szCs w:val="20"/>
        </w:rPr>
        <w:t>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h) </w:t>
      </w:r>
      <w:r w:rsidR="002B06D5">
        <w:rPr>
          <w:rFonts w:ascii="Times New Roman" w:hAnsi="Times New Roman" w:cs="Times New Roman"/>
          <w:sz w:val="20"/>
          <w:szCs w:val="20"/>
        </w:rPr>
        <w:t>w</w:t>
      </w:r>
      <w:r w:rsidRPr="002B06D5">
        <w:rPr>
          <w:rFonts w:ascii="Times New Roman" w:hAnsi="Times New Roman" w:cs="Times New Roman"/>
          <w:sz w:val="20"/>
          <w:szCs w:val="20"/>
        </w:rPr>
        <w:t xml:space="preserve"> uzasadnionych przypadkach finansowanie i wspieranie innych nie uwzględni</w:t>
      </w:r>
      <w:r w:rsidR="002B06D5">
        <w:rPr>
          <w:rFonts w:ascii="Times New Roman" w:hAnsi="Times New Roman" w:cs="Times New Roman"/>
          <w:sz w:val="20"/>
          <w:szCs w:val="20"/>
        </w:rPr>
        <w:t>onych wyżej celów statutowych;</w:t>
      </w:r>
    </w:p>
    <w:p w:rsid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 xml:space="preserve">i) </w:t>
      </w:r>
      <w:r w:rsid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inansowanie inicjatyw wymyślonych w celu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zbiórki środków na Fundusz Wspierania Dzieci i Młodzieży.</w:t>
      </w:r>
      <w:r w:rsidRPr="002B0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2B06D5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3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We wszystkich przypadkach o przyznaniu środków finansowych na dany cel, ich wykorzystaniu i wysokości decyduje Zarząd Funda</w:t>
      </w:r>
      <w:r w:rsidRPr="002B06D5">
        <w:rPr>
          <w:rFonts w:ascii="Times New Roman" w:hAnsi="Times New Roman" w:cs="Times New Roman"/>
          <w:sz w:val="20"/>
          <w:szCs w:val="20"/>
        </w:rPr>
        <w:t>cji.</w:t>
      </w:r>
    </w:p>
    <w:p w:rsidR="00DB5B0C" w:rsidRPr="002B06D5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4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Fundusz Wspierania Dzieci i Młodzieży pozyskuje środki ze zbiórek publicznych prowadzonych przy</w:t>
      </w:r>
      <w:r w:rsidRPr="002B06D5">
        <w:rPr>
          <w:rFonts w:ascii="Times New Roman" w:hAnsi="Times New Roman" w:cs="Times New Roman"/>
          <w:sz w:val="20"/>
          <w:szCs w:val="20"/>
        </w:rPr>
        <w:t xml:space="preserve"> okazji akcji Fundacji</w:t>
      </w:r>
      <w:r w:rsidR="00DB5B0C">
        <w:rPr>
          <w:rFonts w:ascii="Times New Roman" w:hAnsi="Times New Roman" w:cs="Times New Roman"/>
          <w:sz w:val="20"/>
          <w:szCs w:val="20"/>
        </w:rPr>
        <w:t xml:space="preserve"> „</w:t>
      </w:r>
      <w:r w:rsidRPr="002B06D5">
        <w:rPr>
          <w:rFonts w:ascii="Times New Roman" w:hAnsi="Times New Roman" w:cs="Times New Roman"/>
          <w:sz w:val="20"/>
          <w:szCs w:val="20"/>
        </w:rPr>
        <w:t>Wygrajmy Siebie”</w:t>
      </w:r>
      <w:r w:rsidR="00DB5B0C">
        <w:rPr>
          <w:rFonts w:ascii="Times New Roman" w:hAnsi="Times New Roman" w:cs="Times New Roman"/>
          <w:sz w:val="20"/>
          <w:szCs w:val="20"/>
        </w:rPr>
        <w:t xml:space="preserve">, z darowizn osób prywatnych </w:t>
      </w:r>
      <w:r w:rsidRPr="002B06D5">
        <w:rPr>
          <w:rFonts w:ascii="Times New Roman" w:hAnsi="Times New Roman" w:cs="Times New Roman"/>
          <w:sz w:val="20"/>
          <w:szCs w:val="20"/>
        </w:rPr>
        <w:t>i firm oraz z 1% podatku przekazanego dla Fundacji jako Organizacji Pożytku Publicznego.</w:t>
      </w:r>
      <w:r w:rsidRPr="002B0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5</w:t>
      </w:r>
    </w:p>
    <w:p w:rsidR="00DB5B0C" w:rsidRDefault="00DB5B0C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Środki finansowe mogą być przeznaczone na </w:t>
      </w:r>
      <w:r w:rsidR="00C6797F" w:rsidRPr="002B06D5">
        <w:rPr>
          <w:rFonts w:ascii="Times New Roman" w:hAnsi="Times New Roman" w:cs="Times New Roman"/>
          <w:sz w:val="20"/>
          <w:szCs w:val="20"/>
        </w:rPr>
        <w:t>wsparcie dzieci i mło</w:t>
      </w:r>
      <w:r>
        <w:rPr>
          <w:rFonts w:ascii="Times New Roman" w:hAnsi="Times New Roman" w:cs="Times New Roman"/>
          <w:sz w:val="20"/>
          <w:szCs w:val="20"/>
        </w:rPr>
        <w:t>dzieży, finansowanie akcji oraz</w:t>
      </w:r>
      <w:r w:rsidR="00C6797F" w:rsidRPr="002B06D5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B</w:t>
      </w:r>
      <w:r w:rsidR="00C6797F" w:rsidRPr="002B06D5">
        <w:rPr>
          <w:rFonts w:ascii="Times New Roman" w:hAnsi="Times New Roman" w:cs="Times New Roman"/>
          <w:sz w:val="20"/>
          <w:szCs w:val="20"/>
        </w:rPr>
        <w:t>eneficjentów Fundacji</w:t>
      </w:r>
      <w:r>
        <w:rPr>
          <w:rFonts w:ascii="Times New Roman" w:hAnsi="Times New Roman" w:cs="Times New Roman"/>
          <w:sz w:val="20"/>
          <w:szCs w:val="20"/>
        </w:rPr>
        <w:t>;</w:t>
      </w:r>
      <w:r w:rsidR="00C6797F" w:rsidRPr="002B06D5">
        <w:rPr>
          <w:rFonts w:ascii="Times New Roman" w:hAnsi="Times New Roman" w:cs="Times New Roman"/>
          <w:sz w:val="20"/>
          <w:szCs w:val="20"/>
        </w:rPr>
        <w:t xml:space="preserve"> mogą być dzi</w:t>
      </w:r>
      <w:r>
        <w:rPr>
          <w:rFonts w:ascii="Times New Roman" w:hAnsi="Times New Roman" w:cs="Times New Roman"/>
          <w:sz w:val="20"/>
          <w:szCs w:val="20"/>
        </w:rPr>
        <w:t xml:space="preserve">elone w dowolnych proporcjach, </w:t>
      </w:r>
      <w:r w:rsidR="00C6797F" w:rsidRPr="002B06D5">
        <w:rPr>
          <w:rFonts w:ascii="Times New Roman" w:hAnsi="Times New Roman" w:cs="Times New Roman"/>
          <w:sz w:val="20"/>
          <w:szCs w:val="20"/>
        </w:rPr>
        <w:t>w zależności od aktualnej sytuacji, potrzeb i wniosków zgłoszonyc</w:t>
      </w:r>
      <w:r>
        <w:rPr>
          <w:rFonts w:ascii="Times New Roman" w:hAnsi="Times New Roman" w:cs="Times New Roman"/>
          <w:sz w:val="20"/>
          <w:szCs w:val="20"/>
        </w:rPr>
        <w:t xml:space="preserve">h do Fundacji. Środki </w:t>
      </w:r>
      <w:r w:rsidR="00C6797F" w:rsidRPr="002B06D5">
        <w:rPr>
          <w:rFonts w:ascii="Times New Roman" w:hAnsi="Times New Roman" w:cs="Times New Roman"/>
          <w:sz w:val="20"/>
          <w:szCs w:val="20"/>
        </w:rPr>
        <w:t>w przypadku zbiórek celowych mogą być przekazane za pomocą darowizny dla organizacji lub instytucji na które zbiórki były prowadzone.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B0C" w:rsidRDefault="00DB5B0C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6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Powyższe ustalenia mocą uchwały moż</w:t>
      </w:r>
      <w:r w:rsidR="00DB5B0C">
        <w:rPr>
          <w:rFonts w:ascii="Times New Roman" w:hAnsi="Times New Roman" w:cs="Times New Roman"/>
          <w:sz w:val="20"/>
          <w:szCs w:val="20"/>
        </w:rPr>
        <w:t xml:space="preserve">e zmieniać Zarząd Fundacji </w:t>
      </w:r>
    </w:p>
    <w:p w:rsid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7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hAnsi="Times New Roman" w:cs="Times New Roman"/>
          <w:sz w:val="20"/>
          <w:szCs w:val="20"/>
        </w:rPr>
        <w:t>Z Funduszu Wspierania Dzieci i Młodzieży nie mogą być wspierane projekty, akcje czy  inne formy działania</w:t>
      </w:r>
      <w:r w:rsidR="00DB5B0C">
        <w:rPr>
          <w:rFonts w:ascii="Times New Roman" w:hAnsi="Times New Roman" w:cs="Times New Roman"/>
          <w:sz w:val="20"/>
          <w:szCs w:val="20"/>
        </w:rPr>
        <w:t>,</w:t>
      </w:r>
      <w:r w:rsidRPr="002B06D5">
        <w:rPr>
          <w:rFonts w:ascii="Times New Roman" w:hAnsi="Times New Roman" w:cs="Times New Roman"/>
          <w:sz w:val="20"/>
          <w:szCs w:val="20"/>
        </w:rPr>
        <w:t xml:space="preserve"> </w:t>
      </w:r>
      <w:r w:rsidRPr="002B06D5">
        <w:rPr>
          <w:rFonts w:ascii="Times New Roman" w:hAnsi="Times New Roman" w:cs="Times New Roman"/>
          <w:sz w:val="20"/>
          <w:szCs w:val="20"/>
        </w:rPr>
        <w:t>k</w:t>
      </w:r>
      <w:r w:rsidR="00DB5B0C">
        <w:rPr>
          <w:rFonts w:ascii="Times New Roman" w:hAnsi="Times New Roman" w:cs="Times New Roman"/>
          <w:sz w:val="20"/>
          <w:szCs w:val="20"/>
        </w:rPr>
        <w:t>tóre naruszałyby misję Fundacji</w:t>
      </w:r>
      <w:r w:rsidRPr="002B06D5">
        <w:rPr>
          <w:rFonts w:ascii="Times New Roman" w:hAnsi="Times New Roman" w:cs="Times New Roman"/>
          <w:sz w:val="20"/>
          <w:szCs w:val="20"/>
        </w:rPr>
        <w:t xml:space="preserve"> lub</w:t>
      </w:r>
      <w:r w:rsidRPr="002B06D5">
        <w:rPr>
          <w:rFonts w:ascii="Times New Roman" w:hAnsi="Times New Roman" w:cs="Times New Roman"/>
          <w:sz w:val="20"/>
          <w:szCs w:val="20"/>
        </w:rPr>
        <w:t xml:space="preserve"> były niezgodne ze Statutem Fundacji</w:t>
      </w:r>
      <w:r w:rsidR="00DB5B0C">
        <w:rPr>
          <w:rFonts w:ascii="Times New Roman" w:hAnsi="Times New Roman" w:cs="Times New Roman"/>
          <w:sz w:val="20"/>
          <w:szCs w:val="20"/>
        </w:rPr>
        <w:t>.</w:t>
      </w:r>
      <w:r w:rsidRPr="002B0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8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6D5">
        <w:rPr>
          <w:rFonts w:ascii="Times New Roman" w:hAnsi="Times New Roman" w:cs="Times New Roman"/>
          <w:sz w:val="20"/>
          <w:szCs w:val="20"/>
        </w:rPr>
        <w:t>W zależności od konkretnej sytuacji Zarząd podejmuje de</w:t>
      </w:r>
      <w:r w:rsidR="00DB5B0C">
        <w:rPr>
          <w:rFonts w:ascii="Times New Roman" w:hAnsi="Times New Roman" w:cs="Times New Roman"/>
          <w:sz w:val="20"/>
          <w:szCs w:val="20"/>
        </w:rPr>
        <w:t>cyzje o przekazaniu od 1% do 20</w:t>
      </w:r>
      <w:r w:rsidRPr="002B06D5">
        <w:rPr>
          <w:rFonts w:ascii="Times New Roman" w:hAnsi="Times New Roman" w:cs="Times New Roman"/>
          <w:sz w:val="20"/>
          <w:szCs w:val="20"/>
        </w:rPr>
        <w:t xml:space="preserve">% środków </w:t>
      </w:r>
      <w:r w:rsidRPr="002B06D5">
        <w:rPr>
          <w:rFonts w:ascii="Times New Roman" w:hAnsi="Times New Roman" w:cs="Times New Roman"/>
          <w:sz w:val="20"/>
          <w:szCs w:val="20"/>
        </w:rPr>
        <w:t>zebranych w czasie zbiórek publicznych lub p</w:t>
      </w:r>
      <w:r w:rsidRPr="002B06D5">
        <w:rPr>
          <w:rFonts w:ascii="Times New Roman" w:hAnsi="Times New Roman" w:cs="Times New Roman"/>
          <w:sz w:val="20"/>
          <w:szCs w:val="20"/>
        </w:rPr>
        <w:t>rzekazanych przez darczyńców na wydatki związane z bieżącym utrzymaniem organizacji, kosztami administracy</w:t>
      </w:r>
      <w:r w:rsidR="00DB5B0C">
        <w:rPr>
          <w:rFonts w:ascii="Times New Roman" w:hAnsi="Times New Roman" w:cs="Times New Roman"/>
          <w:sz w:val="20"/>
          <w:szCs w:val="20"/>
        </w:rPr>
        <w:t xml:space="preserve">jnymi i przygotowania zbiórek. </w:t>
      </w:r>
      <w:r w:rsidRPr="002B06D5">
        <w:rPr>
          <w:rFonts w:ascii="Times New Roman" w:hAnsi="Times New Roman" w:cs="Times New Roman"/>
          <w:sz w:val="20"/>
          <w:szCs w:val="20"/>
        </w:rPr>
        <w:t xml:space="preserve">Środki przekazywane są </w:t>
      </w:r>
      <w:r w:rsidR="00DB5B0C">
        <w:rPr>
          <w:rFonts w:ascii="Times New Roman" w:hAnsi="Times New Roman" w:cs="Times New Roman"/>
          <w:sz w:val="20"/>
          <w:szCs w:val="20"/>
        </w:rPr>
        <w:t>w trybie comiesięcznym. T</w:t>
      </w:r>
      <w:r w:rsidRPr="002B06D5">
        <w:rPr>
          <w:rFonts w:ascii="Times New Roman" w:hAnsi="Times New Roman" w:cs="Times New Roman"/>
          <w:sz w:val="20"/>
          <w:szCs w:val="20"/>
        </w:rPr>
        <w:t>o oznacza, że podliczone i przekazanie środków</w:t>
      </w:r>
      <w:r w:rsidR="00DB5B0C">
        <w:rPr>
          <w:rFonts w:ascii="Times New Roman" w:hAnsi="Times New Roman" w:cs="Times New Roman"/>
          <w:sz w:val="20"/>
          <w:szCs w:val="20"/>
        </w:rPr>
        <w:t xml:space="preserve"> na konto obsługi F</w:t>
      </w:r>
      <w:r w:rsidRPr="002B06D5">
        <w:rPr>
          <w:rFonts w:ascii="Times New Roman" w:hAnsi="Times New Roman" w:cs="Times New Roman"/>
          <w:sz w:val="20"/>
          <w:szCs w:val="20"/>
        </w:rPr>
        <w:t>undacji  następuj</w:t>
      </w:r>
      <w:r w:rsidR="00DB5B0C">
        <w:rPr>
          <w:rFonts w:ascii="Times New Roman" w:hAnsi="Times New Roman" w:cs="Times New Roman"/>
          <w:sz w:val="20"/>
          <w:szCs w:val="20"/>
        </w:rPr>
        <w:t>e</w:t>
      </w:r>
      <w:r w:rsidRPr="002B06D5">
        <w:rPr>
          <w:rFonts w:ascii="Times New Roman" w:hAnsi="Times New Roman" w:cs="Times New Roman"/>
          <w:sz w:val="20"/>
          <w:szCs w:val="20"/>
        </w:rPr>
        <w:t xml:space="preserve"> po zamknięciu miesiąca do 10 dni następnego miesiąca. 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uzasadnionych sytuacjach środki mog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być przekazane w innym trybie, 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np. po zakończeniu całej zbiórki lub po innym ustalonym okresie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0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Aby środki z Funduszu mogły być prawidłowo wydatkowane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ubiegający się o wsparcie musi złożyć w 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umówionym terminie ustalone z Zarządem Fundacji wskazane dokumenty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1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Środki gro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madzone są na koncie Funduszu Wspierania Dzieci i Młodzieży: </w:t>
      </w:r>
      <w:r w:rsidRPr="002B06D5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PKO SA 51 1240 4650 1111 0010 7184 6337</w:t>
      </w:r>
      <w:r w:rsidR="00DB5B0C">
        <w:rPr>
          <w:rFonts w:ascii="Times New Roman" w:hAnsi="Times New Roman" w:cs="Times New Roman"/>
          <w:sz w:val="20"/>
          <w:szCs w:val="20"/>
        </w:rPr>
        <w:t>.</w:t>
      </w:r>
    </w:p>
    <w:p w:rsid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2</w:t>
      </w:r>
    </w:p>
    <w:p w:rsidR="00DB5B0C" w:rsidRDefault="00C6797F" w:rsidP="002B06D5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otrzymania pomocy jest zaakceptowanie regulaminu Fundusz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>u Wspierania Dzieci i Młodzieży.</w:t>
      </w:r>
    </w:p>
    <w:p w:rsid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</w:p>
    <w:p w:rsidR="00DB5B0C" w:rsidRPr="00DB5B0C" w:rsidRDefault="00DB5B0C" w:rsidP="00DB5B0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2B06D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3</w:t>
      </w:r>
    </w:p>
    <w:p w:rsidR="003F22C6" w:rsidRPr="002B06D5" w:rsidRDefault="00C6797F" w:rsidP="002B06D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By zostać podopiecznym Funduszu nale</w:t>
      </w:r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>ży wyrazić zgodę na przetwarzanie danych osobowych                                  i udo</w:t>
      </w:r>
      <w:r w:rsidR="00DB5B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stępnienie wizerunku kandydata </w:t>
      </w:r>
      <w:bookmarkStart w:id="0" w:name="_GoBack"/>
      <w:bookmarkEnd w:id="0"/>
      <w:r w:rsidRPr="002B0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podopiecznego Funduszu.</w:t>
      </w:r>
    </w:p>
    <w:p w:rsidR="003F22C6" w:rsidRDefault="003F22C6">
      <w:pPr>
        <w:pStyle w:val="Standard"/>
        <w:spacing w:before="10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3F22C6">
      <w:headerReference w:type="default" r:id="rId8"/>
      <w:footerReference w:type="default" r:id="rId9"/>
      <w:pgSz w:w="11906" w:h="16838"/>
      <w:pgMar w:top="1417" w:right="1417" w:bottom="1718" w:left="141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7F" w:rsidRDefault="00C6797F">
      <w:pPr>
        <w:spacing w:after="0" w:line="240" w:lineRule="auto"/>
      </w:pPr>
      <w:r>
        <w:separator/>
      </w:r>
    </w:p>
  </w:endnote>
  <w:endnote w:type="continuationSeparator" w:id="0">
    <w:p w:rsidR="00C6797F" w:rsidRDefault="00C6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E" w:rsidRPr="00DB5B0C" w:rsidRDefault="00DB5B0C">
    <w:pPr>
      <w:pStyle w:val="Stopka"/>
      <w:jc w:val="center"/>
      <w:rPr>
        <w:rFonts w:ascii="Times New Roman" w:hAnsi="Times New Roman" w:cs="Times New Roman"/>
        <w:iCs/>
      </w:rPr>
    </w:pPr>
    <w:r w:rsidRPr="00DB5B0C">
      <w:rPr>
        <w:rFonts w:ascii="Times New Roman" w:hAnsi="Times New Roman" w:cs="Times New Roman"/>
        <w:b/>
        <w:iCs/>
      </w:rPr>
      <w:t>Fundacja „Wygrajmy Siebie”</w:t>
    </w:r>
    <w:r w:rsidR="00C6797F" w:rsidRPr="00DB5B0C">
      <w:rPr>
        <w:rFonts w:ascii="Times New Roman" w:hAnsi="Times New Roman" w:cs="Times New Roman"/>
        <w:iCs/>
      </w:rPr>
      <w:t xml:space="preserve"> 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7F" w:rsidRDefault="00C67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797F" w:rsidRDefault="00C6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E" w:rsidRDefault="002B06D5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041F98" wp14:editId="483CEEFF">
          <wp:simplePos x="0" y="0"/>
          <wp:positionH relativeFrom="column">
            <wp:posOffset>22860</wp:posOffset>
          </wp:positionH>
          <wp:positionV relativeFrom="paragraph">
            <wp:posOffset>-169545</wp:posOffset>
          </wp:positionV>
          <wp:extent cx="1892300" cy="69215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3703" t="3970" r="4004" b="6384"/>
                  <a:stretch>
                    <a:fillRect/>
                  </a:stretch>
                </pic:blipFill>
                <pic:spPr>
                  <a:xfrm>
                    <a:off x="0" y="0"/>
                    <a:ext cx="189230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6797F">
      <w:rPr>
        <w:rFonts w:ascii="Times New Roman" w:hAnsi="Times New Roman" w:cs="Times New Roman"/>
        <w:i/>
        <w:iCs/>
        <w:sz w:val="24"/>
        <w:szCs w:val="24"/>
      </w:rPr>
      <w:t>Aktywizując dzieci i młodzież do działania,</w:t>
    </w:r>
  </w:p>
  <w:p w:rsidR="002F14AE" w:rsidRDefault="00C6797F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 pomagamy osobom najbardziej potrzebującym wsparcia</w:t>
    </w:r>
  </w:p>
  <w:p w:rsidR="002F14AE" w:rsidRDefault="00C6797F">
    <w:pPr>
      <w:pStyle w:val="Nagwek"/>
    </w:pPr>
  </w:p>
  <w:p w:rsidR="002F14AE" w:rsidRDefault="00C67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799"/>
    <w:multiLevelType w:val="multilevel"/>
    <w:tmpl w:val="E66AF33A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2C6"/>
    <w:rsid w:val="002B06D5"/>
    <w:rsid w:val="003F22C6"/>
    <w:rsid w:val="00C6797F"/>
    <w:rsid w:val="00DB5B0C"/>
    <w:rsid w:val="00E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2017-10-17T16:27:00Z</cp:lastPrinted>
  <dcterms:created xsi:type="dcterms:W3CDTF">2017-04-10T08:51:00Z</dcterms:created>
  <dcterms:modified xsi:type="dcterms:W3CDTF">2017-10-17T16:27:00Z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